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98A" w:rsidRPr="00B86160" w:rsidRDefault="005275E6" w:rsidP="0004198A">
      <w:pPr>
        <w:spacing w:after="120"/>
        <w:rPr>
          <w:rFonts w:ascii="Tahoma" w:hAnsi="Tahoma" w:cs="Tahoma"/>
          <w:b/>
          <w:szCs w:val="20"/>
          <w:lang w:val="el-GR"/>
        </w:rPr>
      </w:pPr>
      <w:bookmarkStart w:id="0" w:name="_GoBack"/>
      <w:r w:rsidRPr="00B86160">
        <w:rPr>
          <w:rFonts w:ascii="Tahoma" w:hAnsi="Tahoma" w:cs="Tahoma"/>
          <w:b/>
          <w:szCs w:val="20"/>
          <w:lang w:val="en-US"/>
        </w:rPr>
        <w:tab/>
      </w:r>
      <w:r w:rsidRPr="00B86160">
        <w:rPr>
          <w:rFonts w:ascii="Tahoma" w:hAnsi="Tahoma" w:cs="Tahoma"/>
          <w:b/>
          <w:szCs w:val="20"/>
          <w:lang w:val="en-US"/>
        </w:rPr>
        <w:tab/>
      </w:r>
      <w:r w:rsidRPr="00B86160">
        <w:rPr>
          <w:rFonts w:ascii="Tahoma" w:hAnsi="Tahoma" w:cs="Tahoma"/>
          <w:b/>
          <w:szCs w:val="20"/>
          <w:lang w:val="en-US"/>
        </w:rPr>
        <w:tab/>
      </w:r>
      <w:r w:rsidRPr="00B86160">
        <w:rPr>
          <w:rFonts w:ascii="Tahoma" w:hAnsi="Tahoma" w:cs="Tahoma"/>
          <w:b/>
          <w:szCs w:val="20"/>
          <w:lang w:val="en-US"/>
        </w:rPr>
        <w:tab/>
      </w:r>
      <w:r w:rsidRPr="00B86160">
        <w:rPr>
          <w:rFonts w:ascii="Tahoma" w:hAnsi="Tahoma" w:cs="Tahoma"/>
          <w:b/>
          <w:szCs w:val="20"/>
          <w:lang w:val="el-GR"/>
        </w:rPr>
        <w:t xml:space="preserve">             </w:t>
      </w:r>
      <w:proofErr w:type="gramStart"/>
      <w:r w:rsidRPr="00B86160">
        <w:rPr>
          <w:rFonts w:ascii="Tahoma" w:hAnsi="Tahoma" w:cs="Tahoma"/>
          <w:b/>
          <w:szCs w:val="20"/>
          <w:lang w:val="en-US"/>
        </w:rPr>
        <w:t>E</w:t>
      </w:r>
      <w:r w:rsidRPr="00B86160">
        <w:rPr>
          <w:rFonts w:ascii="Tahoma" w:hAnsi="Tahoma" w:cs="Tahoma"/>
          <w:b/>
          <w:szCs w:val="20"/>
          <w:lang w:val="el-GR"/>
        </w:rPr>
        <w:t>ΝΤΥΠΟ  ΙΙ</w:t>
      </w:r>
      <w:proofErr w:type="gramEnd"/>
      <w:r w:rsidRPr="00B86160">
        <w:rPr>
          <w:rFonts w:ascii="Tahoma" w:hAnsi="Tahoma" w:cs="Tahoma"/>
          <w:b/>
          <w:szCs w:val="20"/>
          <w:lang w:val="el-GR"/>
        </w:rPr>
        <w:t>_3</w:t>
      </w:r>
    </w:p>
    <w:p w:rsidR="0004198A" w:rsidRPr="00B86160" w:rsidRDefault="0004198A" w:rsidP="0004198A">
      <w:pPr>
        <w:pStyle w:val="1"/>
        <w:numPr>
          <w:ilvl w:val="0"/>
          <w:numId w:val="0"/>
        </w:numPr>
        <w:spacing w:before="0" w:after="120"/>
        <w:rPr>
          <w:rFonts w:ascii="Tahoma" w:hAnsi="Tahoma" w:cs="Tahoma"/>
          <w:sz w:val="20"/>
          <w:szCs w:val="20"/>
          <w:lang w:val="el-GR"/>
        </w:rPr>
      </w:pPr>
      <w:bookmarkStart w:id="1" w:name="_Toc451167202"/>
      <w:bookmarkStart w:id="2" w:name="_Toc451167280"/>
      <w:bookmarkStart w:id="3" w:name="_Toc451167357"/>
      <w:bookmarkStart w:id="4" w:name="_Toc451167205"/>
      <w:bookmarkStart w:id="5" w:name="_Toc451167283"/>
      <w:bookmarkStart w:id="6" w:name="_Toc451167360"/>
      <w:bookmarkStart w:id="7" w:name="_Toc451167209"/>
      <w:bookmarkStart w:id="8" w:name="_Toc451167287"/>
      <w:bookmarkStart w:id="9" w:name="_Toc451167364"/>
      <w:bookmarkStart w:id="10" w:name="_Toc451167210"/>
      <w:bookmarkStart w:id="11" w:name="_Toc451167288"/>
      <w:bookmarkStart w:id="12" w:name="_Toc451167365"/>
      <w:bookmarkStart w:id="13" w:name="_Ref451348625"/>
      <w:bookmarkStart w:id="14" w:name="_Toc459114995"/>
      <w:bookmarkEnd w:id="1"/>
      <w:bookmarkEnd w:id="2"/>
      <w:bookmarkEnd w:id="3"/>
      <w:bookmarkEnd w:id="4"/>
      <w:bookmarkEnd w:id="5"/>
      <w:bookmarkEnd w:id="6"/>
      <w:bookmarkEnd w:id="7"/>
      <w:bookmarkEnd w:id="8"/>
      <w:bookmarkEnd w:id="9"/>
      <w:bookmarkEnd w:id="10"/>
      <w:bookmarkEnd w:id="11"/>
      <w:bookmarkEnd w:id="12"/>
      <w:r w:rsidRPr="00B86160">
        <w:rPr>
          <w:rFonts w:ascii="Tahoma" w:hAnsi="Tahoma" w:cs="Tahoma"/>
          <w:sz w:val="20"/>
          <w:szCs w:val="20"/>
          <w:lang w:val="el-GR"/>
        </w:rPr>
        <w:t xml:space="preserve">Ορισμός ΜΜΕ </w:t>
      </w:r>
      <w:bookmarkEnd w:id="13"/>
      <w:bookmarkEnd w:id="14"/>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 xml:space="preserve"> </w:t>
      </w:r>
      <w:r w:rsidRPr="00B86160">
        <w:rPr>
          <w:rFonts w:ascii="Tahoma" w:hAnsi="Tahoma" w:cs="Tahoma"/>
          <w:b/>
          <w:i/>
          <w:iCs/>
          <w:szCs w:val="20"/>
          <w:lang w:val="el-GR"/>
        </w:rPr>
        <w:t xml:space="preserve">Άρθρο 1 - </w:t>
      </w:r>
      <w:r w:rsidRPr="00B86160">
        <w:rPr>
          <w:rFonts w:ascii="Tahoma" w:hAnsi="Tahoma" w:cs="Tahoma"/>
          <w:b/>
          <w:bCs/>
          <w:i/>
          <w:szCs w:val="20"/>
          <w:lang w:val="el-GR"/>
        </w:rPr>
        <w:t xml:space="preserve">Επιχείρηση </w:t>
      </w:r>
    </w:p>
    <w:p w:rsidR="0004198A" w:rsidRPr="00B86160" w:rsidRDefault="0004198A" w:rsidP="0004198A">
      <w:pPr>
        <w:spacing w:after="120"/>
        <w:rPr>
          <w:rFonts w:ascii="Tahoma" w:hAnsi="Tahoma" w:cs="Tahoma"/>
          <w:szCs w:val="20"/>
          <w:lang w:val="el-GR"/>
        </w:rPr>
      </w:pPr>
      <w:r w:rsidRPr="00B86160">
        <w:rPr>
          <w:rFonts w:ascii="Tahoma" w:hAnsi="Tahoma" w:cs="Tahoma"/>
          <w:b/>
          <w:bCs/>
          <w:szCs w:val="20"/>
          <w:lang w:val="el-GR"/>
        </w:rPr>
        <w:t xml:space="preserve"> </w:t>
      </w:r>
      <w:r w:rsidRPr="00B86160">
        <w:rPr>
          <w:rFonts w:ascii="Tahoma" w:hAnsi="Tahoma" w:cs="Tahoma"/>
          <w:szCs w:val="20"/>
          <w:lang w:val="el-GR"/>
        </w:rPr>
        <w:t xml:space="preserve">Επιχείρηση θεωρείται κάθε μονάδα, ανεξάρτητα από τη νομική της μορφή, που ασκεί οικονομική δραστηριότητα. Σε αυτές περιλαμβάνονται ειδικότερα </w:t>
      </w:r>
      <w:proofErr w:type="spellStart"/>
      <w:r w:rsidRPr="00B86160">
        <w:rPr>
          <w:rFonts w:ascii="Tahoma" w:hAnsi="Tahoma" w:cs="Tahoma"/>
          <w:szCs w:val="20"/>
          <w:lang w:val="el-GR"/>
        </w:rPr>
        <w:t>αυταπασχολούμενα</w:t>
      </w:r>
      <w:proofErr w:type="spellEnd"/>
      <w:r w:rsidRPr="00B86160">
        <w:rPr>
          <w:rFonts w:ascii="Tahoma" w:hAnsi="Tahoma" w:cs="Tahoma"/>
          <w:szCs w:val="20"/>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Άρθρο 2 - Αριθμός απασχολουμένων και οικονομικά όρια προσδιορίζοντα τις κατηγορίες επιχειρήσεων</w:t>
      </w:r>
    </w:p>
    <w:p w:rsidR="0004198A" w:rsidRPr="00B86160" w:rsidRDefault="0004198A" w:rsidP="0004198A">
      <w:pPr>
        <w:numPr>
          <w:ilvl w:val="1"/>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B86160" w:rsidRDefault="0004198A" w:rsidP="0004198A">
      <w:pPr>
        <w:numPr>
          <w:ilvl w:val="1"/>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Pr="00B86160" w:rsidRDefault="0004198A" w:rsidP="0004198A">
      <w:pPr>
        <w:numPr>
          <w:ilvl w:val="1"/>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Άρθρο 3 - Τύποι επιχειρήσεων που λαμβάνονται υπόψη για τον υπολογισμό του αριθμού απασχολουμένων και των χρηματικών ποσών</w:t>
      </w:r>
    </w:p>
    <w:p w:rsidR="0004198A" w:rsidRPr="00B86160" w:rsidRDefault="0004198A" w:rsidP="0004198A">
      <w:pPr>
        <w:numPr>
          <w:ilvl w:val="2"/>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B86160" w:rsidRDefault="0004198A" w:rsidP="0004198A">
      <w:pPr>
        <w:numPr>
          <w:ilvl w:val="2"/>
          <w:numId w:val="1"/>
        </w:numPr>
        <w:tabs>
          <w:tab w:val="num" w:pos="426"/>
        </w:tabs>
        <w:spacing w:after="120"/>
        <w:ind w:left="426" w:hanging="284"/>
        <w:rPr>
          <w:rFonts w:ascii="Tahoma" w:hAnsi="Tahoma" w:cs="Tahoma"/>
          <w:szCs w:val="20"/>
          <w:lang w:val="el-GR"/>
        </w:rPr>
      </w:pPr>
      <w:r w:rsidRPr="00B86160">
        <w:rPr>
          <w:rFonts w:ascii="Tahoma" w:hAnsi="Tahoma" w:cs="Tahoma"/>
          <w:szCs w:val="20"/>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04198A" w:rsidRPr="00B86160" w:rsidRDefault="0004198A" w:rsidP="0004198A">
      <w:pPr>
        <w:spacing w:after="120"/>
        <w:ind w:left="426"/>
        <w:rPr>
          <w:rFonts w:ascii="Tahoma" w:hAnsi="Tahoma" w:cs="Tahoma"/>
          <w:szCs w:val="20"/>
          <w:lang w:val="el-GR"/>
        </w:rPr>
      </w:pPr>
      <w:r w:rsidRPr="00B86160">
        <w:rPr>
          <w:rFonts w:ascii="Tahoma" w:hAnsi="Tahoma" w:cs="Tahoma"/>
          <w:szCs w:val="20"/>
          <w:lang w:val="el-GR"/>
        </w:rPr>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w:t>
      </w:r>
      <w:r w:rsidRPr="00B86160">
        <w:rPr>
          <w:rFonts w:ascii="Tahoma" w:hAnsi="Tahoma" w:cs="Tahoma"/>
          <w:szCs w:val="20"/>
          <w:lang w:val="el-GR"/>
        </w:rPr>
        <w:lastRenderedPageBreak/>
        <w:t xml:space="preserve">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B86160">
        <w:rPr>
          <w:rFonts w:ascii="Tahoma" w:hAnsi="Tahoma" w:cs="Tahoma"/>
          <w:szCs w:val="20"/>
        </w:rPr>
        <w:t>business</w:t>
      </w:r>
      <w:r w:rsidRPr="00B86160">
        <w:rPr>
          <w:rFonts w:ascii="Tahoma" w:hAnsi="Tahoma" w:cs="Tahoma"/>
          <w:szCs w:val="20"/>
          <w:lang w:val="el-GR"/>
        </w:rPr>
        <w:t xml:space="preserve"> </w:t>
      </w:r>
      <w:r w:rsidRPr="00B86160">
        <w:rPr>
          <w:rFonts w:ascii="Tahoma" w:hAnsi="Tahoma" w:cs="Tahoma"/>
          <w:szCs w:val="20"/>
        </w:rPr>
        <w:t>angels</w:t>
      </w:r>
      <w:r w:rsidRPr="00B86160">
        <w:rPr>
          <w:rFonts w:ascii="Tahoma" w:hAnsi="Tahoma" w:cs="Tahoma"/>
          <w:szCs w:val="20"/>
          <w:lang w:val="el-GR"/>
        </w:rPr>
        <w:t xml:space="preserve">), εφόσον το σύνολο της επένδυσης αυτής σε μία επιχείρηση δεν υπερβαίνει τα 1.250.000 ευρώ,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β) πανεπιστήμια ή ερευνητικά κέντρα μη κερδοσκοπικού σκοπού,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γ) θεσμικοί επενδυτές, συμπεριλαμβανομένων των ταμείων περιφερειακής ανάπτυξης,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δ) αυτόνομες τοπικές αρχές με ετήσιο προϋπολογισμό μικρότερο από 10 εκατ. ευρώ και με λιγότερους από 5.000 κατοίκους.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3.  «Συνδεδεμένες επιχειρήσεις» είναι οι επιχειρήσεις που διατηρούν μεταξύ τους μία από τις ακόλουθες σχέσεις: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α) μία επιχείρηση κατέχει την πλειοψηφία των δικαιωμάτων ψήφου των μετόχων ή των εταίρων άλλης επιχείρησης,</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 β) μία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γ)  μία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 </w:t>
      </w:r>
    </w:p>
    <w:p w:rsidR="0004198A" w:rsidRPr="00B86160" w:rsidRDefault="0004198A" w:rsidP="0004198A">
      <w:pPr>
        <w:spacing w:after="120"/>
        <w:ind w:left="567" w:hanging="283"/>
        <w:rPr>
          <w:rFonts w:ascii="Tahoma" w:hAnsi="Tahoma" w:cs="Tahoma"/>
          <w:szCs w:val="20"/>
          <w:lang w:val="el-GR"/>
        </w:rPr>
      </w:pPr>
      <w:r w:rsidRPr="00B86160">
        <w:rPr>
          <w:rFonts w:ascii="Tahoma" w:hAnsi="Tahoma" w:cs="Tahoma"/>
          <w:szCs w:val="20"/>
          <w:lang w:val="el-GR"/>
        </w:rPr>
        <w:t xml:space="preserve">δ)  μία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w:t>
      </w:r>
      <w:r w:rsidRPr="00B86160">
        <w:rPr>
          <w:rFonts w:ascii="Tahoma" w:hAnsi="Tahoma" w:cs="Tahoma"/>
          <w:szCs w:val="20"/>
          <w:lang w:val="el-GR"/>
        </w:rPr>
        <w:lastRenderedPageBreak/>
        <w:t>αγορά ή σε όμορες αγορές. Ως «όμορη αγορά» νοείται η αγορά προϊόντος ή υπηρεσίας που βρίσκεται αμέσως ανάντη ή κατάντη της σχετικής αγοράς.</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 4. 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5. Μία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B86160">
        <w:rPr>
          <w:rFonts w:ascii="Tahoma" w:hAnsi="Tahoma" w:cs="Tahoma"/>
          <w:szCs w:val="20"/>
          <w:lang w:val="el-GR"/>
        </w:rPr>
        <w:t>ενωσιακές</w:t>
      </w:r>
      <w:proofErr w:type="spellEnd"/>
      <w:r w:rsidRPr="00B86160">
        <w:rPr>
          <w:rFonts w:ascii="Tahoma" w:hAnsi="Tahoma" w:cs="Tahoma"/>
          <w:szCs w:val="20"/>
          <w:lang w:val="el-GR"/>
        </w:rPr>
        <w:t xml:space="preserve"> διατάξεις.</w:t>
      </w:r>
    </w:p>
    <w:p w:rsidR="0004198A" w:rsidRPr="00B86160" w:rsidRDefault="0004198A" w:rsidP="0004198A">
      <w:pPr>
        <w:spacing w:after="120"/>
        <w:rPr>
          <w:rFonts w:ascii="Tahoma" w:hAnsi="Tahoma" w:cs="Tahoma"/>
          <w:b/>
          <w:bCs/>
          <w:i/>
          <w:szCs w:val="20"/>
          <w:lang w:val="el-GR"/>
        </w:rPr>
      </w:pPr>
      <w:r w:rsidRPr="00B86160">
        <w:rPr>
          <w:rFonts w:ascii="Tahoma" w:hAnsi="Tahoma" w:cs="Tahoma"/>
          <w:b/>
          <w:bCs/>
          <w:i/>
          <w:szCs w:val="20"/>
          <w:lang w:val="el-GR"/>
        </w:rPr>
        <w:t xml:space="preserve"> Άρθρο 4 - Στοιχεία για τον υπολογισμό του αριθμού απασχολουμένων και των χρηματικών ποσών και περίοδος αναφοράς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04198A" w:rsidRPr="00B86160" w:rsidRDefault="0004198A" w:rsidP="0004198A">
      <w:pPr>
        <w:spacing w:after="120"/>
        <w:rPr>
          <w:rFonts w:ascii="Tahoma" w:hAnsi="Tahoma" w:cs="Tahoma"/>
          <w:b/>
          <w:bCs/>
          <w:i/>
          <w:szCs w:val="20"/>
          <w:lang w:val="el-GR"/>
        </w:rPr>
      </w:pPr>
      <w:r w:rsidRPr="00B86160">
        <w:rPr>
          <w:rFonts w:ascii="Tahoma" w:hAnsi="Tahoma" w:cs="Tahoma"/>
          <w:b/>
          <w:i/>
          <w:iCs/>
          <w:szCs w:val="20"/>
          <w:lang w:val="el-GR"/>
        </w:rPr>
        <w:t xml:space="preserve">Άρθρο 5 - </w:t>
      </w:r>
      <w:r w:rsidRPr="00B86160">
        <w:rPr>
          <w:rFonts w:ascii="Tahoma" w:hAnsi="Tahoma" w:cs="Tahoma"/>
          <w:b/>
          <w:bCs/>
          <w:i/>
          <w:szCs w:val="20"/>
          <w:lang w:val="el-GR"/>
        </w:rPr>
        <w:t xml:space="preserve">Ο αριθμός απασχολουμένων </w:t>
      </w:r>
    </w:p>
    <w:p w:rsidR="0004198A" w:rsidRPr="00B86160" w:rsidRDefault="0004198A" w:rsidP="0004198A">
      <w:pPr>
        <w:spacing w:after="120"/>
        <w:rPr>
          <w:rFonts w:ascii="Tahoma" w:hAnsi="Tahoma" w:cs="Tahoma"/>
          <w:szCs w:val="20"/>
          <w:lang w:val="el-GR"/>
        </w:rPr>
      </w:pPr>
      <w:r w:rsidRPr="00B86160">
        <w:rPr>
          <w:rFonts w:ascii="Tahoma" w:hAnsi="Tahoma" w:cs="Tahoma"/>
          <w:szCs w:val="20"/>
          <w:lang w:val="el-GR"/>
        </w:rPr>
        <w:t xml:space="preserve">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w:t>
      </w:r>
      <w:r w:rsidRPr="00B86160">
        <w:rPr>
          <w:rFonts w:ascii="Tahoma" w:hAnsi="Tahoma" w:cs="Tahoma"/>
          <w:szCs w:val="20"/>
          <w:lang w:val="el-GR"/>
        </w:rPr>
        <w:lastRenderedPageBreak/>
        <w:t>διάρκεια, και οι εργαζόμενοι σε εποχική βάση αντιστοιχούν σε κλάσματα των ΕΜΕ. Στον αριθμό απασχολουμένων περιλαμβάνονται:</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 xml:space="preserve">α) οι μισθωτοί </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β) τα άτομα που εργάζονται για την επιχείρηση, έχουν σχέση εξάρτησης προς αυτήν και εξομοιώνονται με μισθωτούς με βάση το εθνικό δίκαιο,</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γ) οι ιδιοκτήτες επιχειρηματίες,</w:t>
      </w:r>
    </w:p>
    <w:p w:rsidR="0004198A" w:rsidRPr="00B86160" w:rsidRDefault="0004198A" w:rsidP="0004198A">
      <w:pPr>
        <w:spacing w:after="120"/>
        <w:ind w:left="426" w:hanging="284"/>
        <w:rPr>
          <w:rFonts w:ascii="Tahoma" w:hAnsi="Tahoma" w:cs="Tahoma"/>
          <w:szCs w:val="20"/>
          <w:lang w:val="el-GR"/>
        </w:rPr>
      </w:pPr>
      <w:r w:rsidRPr="00B86160">
        <w:rPr>
          <w:rFonts w:ascii="Tahoma" w:hAnsi="Tahoma" w:cs="Tahoma"/>
          <w:szCs w:val="20"/>
          <w:lang w:val="el-GR"/>
        </w:rPr>
        <w:t xml:space="preserve">δ) οι εταίροι που ασκούν τακτική δραστηριότητα εντός της επιχείρησης και προσπορίζονται οικονομικά οφέλη από την επιχείρηση. </w:t>
      </w:r>
    </w:p>
    <w:p w:rsidR="0004198A" w:rsidRPr="00B86160" w:rsidRDefault="0004198A" w:rsidP="0004198A">
      <w:pPr>
        <w:spacing w:after="120"/>
        <w:rPr>
          <w:rFonts w:ascii="Tahoma" w:hAnsi="Tahoma" w:cs="Tahoma"/>
          <w:szCs w:val="20"/>
          <w:lang w:val="el-GR"/>
        </w:rPr>
      </w:pPr>
      <w:r w:rsidRPr="00B86160">
        <w:rPr>
          <w:rFonts w:ascii="Tahoma" w:hAnsi="Tahoma" w:cs="Tahoma"/>
          <w:szCs w:val="20"/>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04198A" w:rsidRPr="00B86160" w:rsidRDefault="0004198A" w:rsidP="0004198A">
      <w:pPr>
        <w:spacing w:after="120"/>
        <w:rPr>
          <w:rFonts w:ascii="Tahoma" w:hAnsi="Tahoma" w:cs="Tahoma"/>
          <w:b/>
          <w:bCs/>
          <w:i/>
          <w:szCs w:val="20"/>
          <w:lang w:val="el-GR"/>
        </w:rPr>
      </w:pPr>
      <w:r w:rsidRPr="00B86160">
        <w:rPr>
          <w:rFonts w:ascii="Tahoma" w:hAnsi="Tahoma" w:cs="Tahoma"/>
          <w:b/>
          <w:i/>
          <w:iCs/>
          <w:szCs w:val="20"/>
          <w:lang w:val="el-GR"/>
        </w:rPr>
        <w:t xml:space="preserve">Άρθρο 6 - </w:t>
      </w:r>
      <w:r w:rsidRPr="00B86160">
        <w:rPr>
          <w:rFonts w:ascii="Tahoma" w:hAnsi="Tahoma" w:cs="Tahoma"/>
          <w:b/>
          <w:bCs/>
          <w:i/>
          <w:szCs w:val="20"/>
          <w:lang w:val="el-GR"/>
        </w:rPr>
        <w:t>Καθορισμός των στοιχείων της επιχείρησης</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b/>
          <w:bCs/>
          <w:szCs w:val="20"/>
          <w:lang w:val="el-GR"/>
        </w:rPr>
        <w:t xml:space="preserve"> </w:t>
      </w:r>
      <w:r w:rsidRPr="00B86160">
        <w:rPr>
          <w:rFonts w:ascii="Tahoma" w:hAnsi="Tahoma" w:cs="Tahoma"/>
          <w:szCs w:val="20"/>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B86160" w:rsidRDefault="0004198A" w:rsidP="0004198A">
      <w:pPr>
        <w:spacing w:after="120"/>
        <w:ind w:left="284"/>
        <w:rPr>
          <w:rFonts w:ascii="Tahoma" w:hAnsi="Tahoma" w:cs="Tahoma"/>
          <w:szCs w:val="20"/>
          <w:lang w:val="el-GR"/>
        </w:rPr>
      </w:pPr>
      <w:r w:rsidRPr="00B86160">
        <w:rPr>
          <w:rFonts w:ascii="Tahoma" w:hAnsi="Tahoma" w:cs="Tahoma"/>
          <w:szCs w:val="20"/>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w:t>
      </w:r>
      <w:r w:rsidRPr="00B86160">
        <w:rPr>
          <w:rFonts w:ascii="Tahoma" w:hAnsi="Tahoma" w:cs="Tahoma"/>
          <w:szCs w:val="20"/>
          <w:lang w:val="el-GR"/>
        </w:rPr>
        <w:lastRenderedPageBreak/>
        <w:t xml:space="preserve">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B86160" w:rsidRDefault="0004198A" w:rsidP="0004198A">
      <w:pPr>
        <w:spacing w:after="120"/>
        <w:ind w:left="284" w:hanging="284"/>
        <w:rPr>
          <w:rFonts w:ascii="Tahoma" w:hAnsi="Tahoma" w:cs="Tahoma"/>
          <w:szCs w:val="20"/>
          <w:lang w:val="el-GR"/>
        </w:rPr>
      </w:pPr>
      <w:r w:rsidRPr="00B86160">
        <w:rPr>
          <w:rFonts w:ascii="Tahoma" w:hAnsi="Tahoma" w:cs="Tahoma"/>
          <w:szCs w:val="20"/>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CA4C4D" w:rsidRPr="00B86160" w:rsidRDefault="0004198A" w:rsidP="0004198A">
      <w:pPr>
        <w:rPr>
          <w:rFonts w:ascii="Tahoma" w:hAnsi="Tahoma" w:cs="Tahoma"/>
          <w:szCs w:val="20"/>
          <w:lang w:val="el-GR"/>
        </w:rPr>
      </w:pPr>
      <w:r w:rsidRPr="00B86160">
        <w:rPr>
          <w:rFonts w:ascii="Tahoma" w:hAnsi="Tahoma" w:cs="Tahoma"/>
          <w:szCs w:val="20"/>
          <w:lang w:val="el-GR"/>
        </w:rPr>
        <w:t xml:space="preserve">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w:t>
      </w:r>
      <w:bookmarkEnd w:id="0"/>
    </w:p>
    <w:sectPr w:rsidR="00CA4C4D" w:rsidRPr="00B861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40"/>
    <w:rsid w:val="0004198A"/>
    <w:rsid w:val="00416512"/>
    <w:rsid w:val="005275E6"/>
    <w:rsid w:val="00941640"/>
    <w:rsid w:val="00B86160"/>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0A129-3260-474F-999C-E8B1F0CB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1651</Words>
  <Characters>8920</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Νίκος Θωμαΐδης</cp:lastModifiedBy>
  <cp:revision>6</cp:revision>
  <dcterms:created xsi:type="dcterms:W3CDTF">2018-04-24T10:01:00Z</dcterms:created>
  <dcterms:modified xsi:type="dcterms:W3CDTF">2018-09-25T07:11:00Z</dcterms:modified>
</cp:coreProperties>
</file>